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A1" w:rsidRDefault="00C5209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7.9pt;margin-top:569.2pt;width:115.1pt;height:50.45pt;z-index:251657216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6412A1" w:rsidRPr="00D85F41" w:rsidRDefault="006412A1" w:rsidP="00D85F41"/>
              </w:txbxContent>
            </v:textbox>
            <w10:wrap anchorx="margin"/>
          </v:shape>
        </w:pict>
      </w:r>
      <w:r>
        <w:pict>
          <v:shape id="_x0000_s1031" type="#_x0000_t202" style="position:absolute;margin-left:113.9pt;margin-top:695.25pt;width:102.15pt;height:26.4pt;z-index:251658240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6412A1" w:rsidRDefault="006412A1">
                  <w:pPr>
                    <w:pStyle w:val="20"/>
                    <w:shd w:val="clear" w:color="auto" w:fill="auto"/>
                    <w:ind w:left="100" w:right="100"/>
                  </w:pPr>
                </w:p>
              </w:txbxContent>
            </v:textbox>
            <w10:wrap anchorx="margin"/>
          </v:shape>
        </w:pict>
      </w: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C52090">
      <w:pPr>
        <w:spacing w:line="360" w:lineRule="exact"/>
      </w:pPr>
      <w:r>
        <w:pict>
          <v:shape id="_x0000_s1029" type="#_x0000_t202" style="position:absolute;margin-left:61.2pt;margin-top:10.75pt;width:488.25pt;height:529.85pt;z-index:251656192;mso-wrap-distance-left:5pt;mso-wrap-distance-right:5pt;mso-position-horizont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bottom w:val="thinThickLargeGap" w:sz="24" w:space="0" w:color="auto"/>
                    </w:tblBorders>
                    <w:tblLayout w:type="fixed"/>
                    <w:tblLook w:val="0000"/>
                  </w:tblPr>
                  <w:tblGrid>
                    <w:gridCol w:w="9463"/>
                  </w:tblGrid>
                  <w:tr w:rsidR="00D85F41" w:rsidRPr="006F6545" w:rsidTr="0014112B">
                    <w:trPr>
                      <w:trHeight w:val="2420"/>
                    </w:trPr>
                    <w:tc>
                      <w:tcPr>
                        <w:tcW w:w="9463" w:type="dxa"/>
                      </w:tcPr>
                      <w:p w:rsidR="00D85F41" w:rsidRPr="00D85F41" w:rsidRDefault="00D85F41" w:rsidP="0014112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85F41">
                          <w:rPr>
                            <w:rFonts w:ascii="Times New Roman" w:hAnsi="Times New Roman"/>
                          </w:rPr>
                          <w:t xml:space="preserve">Р о с </w:t>
                        </w:r>
                        <w:proofErr w:type="spellStart"/>
                        <w:proofErr w:type="gramStart"/>
                        <w:r w:rsidRPr="00D85F41">
                          <w:rPr>
                            <w:rFonts w:ascii="Times New Roman" w:hAnsi="Times New Roman"/>
                          </w:rPr>
                          <w:t>с</w:t>
                        </w:r>
                        <w:proofErr w:type="spellEnd"/>
                        <w:proofErr w:type="gramEnd"/>
                        <w:r w:rsidRPr="00D85F41">
                          <w:rPr>
                            <w:rFonts w:ascii="Times New Roman" w:hAnsi="Times New Roman"/>
                          </w:rPr>
                          <w:t xml:space="preserve"> и </w:t>
                        </w:r>
                        <w:proofErr w:type="spellStart"/>
                        <w:r w:rsidRPr="00D85F41">
                          <w:rPr>
                            <w:rFonts w:ascii="Times New Roman" w:hAnsi="Times New Roman"/>
                          </w:rPr>
                          <w:t>й</w:t>
                        </w:r>
                        <w:proofErr w:type="spellEnd"/>
                        <w:r w:rsidRPr="00D85F41">
                          <w:rPr>
                            <w:rFonts w:ascii="Times New Roman" w:hAnsi="Times New Roman"/>
                          </w:rPr>
                          <w:t xml:space="preserve"> с к а я  Ф е </w:t>
                        </w:r>
                        <w:proofErr w:type="spellStart"/>
                        <w:r w:rsidRPr="00D85F41">
                          <w:rPr>
                            <w:rFonts w:ascii="Times New Roman" w:hAnsi="Times New Roman"/>
                          </w:rPr>
                          <w:t>д</w:t>
                        </w:r>
                        <w:proofErr w:type="spellEnd"/>
                        <w:r w:rsidRPr="00D85F41">
                          <w:rPr>
                            <w:rFonts w:ascii="Times New Roman" w:hAnsi="Times New Roman"/>
                          </w:rPr>
                          <w:t xml:space="preserve"> е </w:t>
                        </w:r>
                        <w:proofErr w:type="spellStart"/>
                        <w:r w:rsidRPr="00D85F41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r w:rsidRPr="00D85F41">
                          <w:rPr>
                            <w:rFonts w:ascii="Times New Roman" w:hAnsi="Times New Roman"/>
                          </w:rPr>
                          <w:t xml:space="preserve"> а </w:t>
                        </w:r>
                        <w:proofErr w:type="spellStart"/>
                        <w:r w:rsidRPr="00D85F41">
                          <w:rPr>
                            <w:rFonts w:ascii="Times New Roman" w:hAnsi="Times New Roman"/>
                          </w:rPr>
                          <w:t>ц</w:t>
                        </w:r>
                        <w:proofErr w:type="spellEnd"/>
                        <w:r w:rsidRPr="00D85F41">
                          <w:rPr>
                            <w:rFonts w:ascii="Times New Roman" w:hAnsi="Times New Roman"/>
                          </w:rPr>
                          <w:t xml:space="preserve"> и я</w:t>
                        </w:r>
                      </w:p>
                      <w:p w:rsidR="00D85F41" w:rsidRPr="00D85F41" w:rsidRDefault="00D85F41" w:rsidP="0014112B">
                        <w:pPr>
                          <w:pStyle w:val="5"/>
                          <w:rPr>
                            <w:rFonts w:ascii="Times New Roman" w:hAnsi="Times New Roman"/>
                          </w:rPr>
                        </w:pPr>
                        <w:r w:rsidRPr="00D85F41">
                          <w:rPr>
                            <w:rFonts w:ascii="Times New Roman" w:hAnsi="Times New Roman"/>
                          </w:rPr>
                          <w:t>Иркутская   область</w:t>
                        </w:r>
                      </w:p>
                      <w:p w:rsidR="00D85F41" w:rsidRPr="00D85F41" w:rsidRDefault="00D85F41" w:rsidP="001411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Муниципальное образование «</w:t>
                        </w:r>
                        <w:proofErr w:type="spellStart"/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Тайшетский</w:t>
                        </w:r>
                        <w:proofErr w:type="spellEnd"/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  район»</w:t>
                        </w:r>
                      </w:p>
                      <w:p w:rsidR="00D85F41" w:rsidRPr="00D85F41" w:rsidRDefault="00D85F41" w:rsidP="001411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Администрация </w:t>
                        </w:r>
                        <w:proofErr w:type="spellStart"/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Половино</w:t>
                        </w:r>
                        <w:proofErr w:type="spellEnd"/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 – </w:t>
                        </w:r>
                        <w:proofErr w:type="gramStart"/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Черемховского</w:t>
                        </w:r>
                        <w:proofErr w:type="gramEnd"/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  <w:p w:rsidR="00D85F41" w:rsidRPr="00D85F41" w:rsidRDefault="00D85F41" w:rsidP="0014112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D85F41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муниципального образования</w:t>
                        </w:r>
                      </w:p>
                      <w:p w:rsidR="00D85F41" w:rsidRPr="00D85F41" w:rsidRDefault="00D85F41" w:rsidP="0014112B">
                        <w:pPr>
                          <w:pStyle w:val="7"/>
                          <w:rPr>
                            <w:rFonts w:ascii="Times New Roman" w:hAnsi="Times New Roman"/>
                          </w:rPr>
                        </w:pPr>
                        <w:r w:rsidRPr="00D85F41">
                          <w:rPr>
                            <w:rFonts w:ascii="Times New Roman" w:hAnsi="Times New Roman"/>
                          </w:rPr>
                          <w:t>ПОСТАНОВЛЕНИЕ</w:t>
                        </w:r>
                      </w:p>
                      <w:p w:rsidR="00D85F41" w:rsidRPr="006F6545" w:rsidRDefault="00D85F41" w:rsidP="0014112B">
                        <w:pPr>
                          <w:pStyle w:val="21"/>
                          <w:suppressLineNumbers/>
                          <w:ind w:left="0"/>
                        </w:pPr>
                      </w:p>
                    </w:tc>
                  </w:tr>
                </w:tbl>
                <w:p w:rsidR="00D85F41" w:rsidRDefault="00D85F41" w:rsidP="00D85F41">
                  <w:pPr>
                    <w:ind w:right="-568"/>
                  </w:pPr>
                </w:p>
                <w:p w:rsidR="006412A1" w:rsidRPr="00D85F41" w:rsidRDefault="00D85F41" w:rsidP="00D85F41">
                  <w:pPr>
                    <w:pStyle w:val="20"/>
                    <w:shd w:val="clear" w:color="auto" w:fill="auto"/>
                    <w:tabs>
                      <w:tab w:val="right" w:pos="4291"/>
                      <w:tab w:val="right" w:pos="5107"/>
                      <w:tab w:val="right" w:pos="8933"/>
                    </w:tabs>
                    <w:spacing w:after="154" w:line="210" w:lineRule="exact"/>
                    <w:ind w:left="120"/>
                    <w:rPr>
                      <w:sz w:val="24"/>
                      <w:szCs w:val="24"/>
                    </w:rPr>
                  </w:pPr>
                  <w:r w:rsidRPr="00D85F41">
                    <w:rPr>
                      <w:sz w:val="24"/>
                      <w:szCs w:val="24"/>
                    </w:rPr>
                    <w:t>«</w:t>
                  </w:r>
                  <w:r w:rsidR="00E10621">
                    <w:rPr>
                      <w:sz w:val="24"/>
                      <w:szCs w:val="24"/>
                    </w:rPr>
                    <w:t>04</w:t>
                  </w:r>
                  <w:r w:rsidRPr="00D85F41">
                    <w:rPr>
                      <w:sz w:val="24"/>
                      <w:szCs w:val="24"/>
                    </w:rPr>
                    <w:t>»</w:t>
                  </w:r>
                  <w:r w:rsidR="00E10621">
                    <w:rPr>
                      <w:sz w:val="24"/>
                      <w:szCs w:val="24"/>
                    </w:rPr>
                    <w:t xml:space="preserve"> декабря</w:t>
                  </w:r>
                  <w:r w:rsidRPr="00D85F41">
                    <w:rPr>
                      <w:sz w:val="24"/>
                      <w:szCs w:val="24"/>
                    </w:rPr>
                    <w:t xml:space="preserve"> 201</w:t>
                  </w:r>
                  <w:r w:rsidR="00E07C05">
                    <w:rPr>
                      <w:sz w:val="24"/>
                      <w:szCs w:val="24"/>
                    </w:rPr>
                    <w:t>8</w:t>
                  </w:r>
                  <w:r w:rsidRPr="00D85F41">
                    <w:rPr>
                      <w:sz w:val="24"/>
                      <w:szCs w:val="24"/>
                    </w:rPr>
                    <w:t xml:space="preserve">года                                                               </w:t>
                  </w:r>
                  <w:r w:rsidR="007F785A">
                    <w:rPr>
                      <w:sz w:val="24"/>
                      <w:szCs w:val="24"/>
                    </w:rPr>
                    <w:t xml:space="preserve">                                            </w:t>
                  </w:r>
                  <w:r w:rsidRPr="00D85F41">
                    <w:rPr>
                      <w:sz w:val="24"/>
                      <w:szCs w:val="24"/>
                    </w:rPr>
                    <w:t xml:space="preserve">   №  </w:t>
                  </w:r>
                  <w:r w:rsidR="00E10621">
                    <w:rPr>
                      <w:sz w:val="24"/>
                      <w:szCs w:val="24"/>
                    </w:rPr>
                    <w:t>82</w:t>
                  </w:r>
                  <w:r w:rsidRPr="00D85F41">
                    <w:rPr>
                      <w:sz w:val="24"/>
                      <w:szCs w:val="24"/>
                    </w:rPr>
                    <w:t xml:space="preserve">                     </w:t>
                  </w:r>
                  <w:r w:rsidR="00A24850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</w:t>
                  </w:r>
                </w:p>
                <w:p w:rsidR="006412A1" w:rsidRPr="00D85F41" w:rsidRDefault="00A24850">
                  <w:pPr>
                    <w:pStyle w:val="20"/>
                    <w:shd w:val="clear" w:color="auto" w:fill="auto"/>
                    <w:spacing w:after="236" w:line="259" w:lineRule="exact"/>
                    <w:ind w:left="120" w:right="4960"/>
                    <w:rPr>
                      <w:sz w:val="24"/>
                      <w:szCs w:val="24"/>
                    </w:rPr>
                  </w:pP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Об утверждении </w:t>
                  </w:r>
                  <w:proofErr w:type="gramStart"/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Порядка санкциониро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вания оплаты денежных обязательств по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лучателей средств бюджета</w:t>
                  </w:r>
                  <w:proofErr w:type="gramEnd"/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муниципального образования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, источником фи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нансового обеспечения которых являют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ся межбюджетные трансферты в форме субсидий, имеющих целевое назначение</w:t>
                  </w:r>
                </w:p>
                <w:p w:rsidR="006412A1" w:rsidRPr="00D85F41" w:rsidRDefault="00A24850">
                  <w:pPr>
                    <w:pStyle w:val="20"/>
                    <w:shd w:val="clear" w:color="auto" w:fill="auto"/>
                    <w:spacing w:after="251"/>
                    <w:ind w:left="120" w:right="140" w:firstLine="680"/>
                    <w:rPr>
                      <w:sz w:val="24"/>
                      <w:szCs w:val="24"/>
                    </w:rPr>
                  </w:pP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В соответствии со статьей 219 Бюджетного кодекса Российской Федерации, ст.</w:t>
                  </w:r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60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Устава </w:t>
                  </w:r>
                  <w:proofErr w:type="spellStart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муниципального образования, администрация </w:t>
                  </w:r>
                  <w:proofErr w:type="spellStart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  <w:p w:rsidR="006412A1" w:rsidRPr="00D85F41" w:rsidRDefault="00A24850">
                  <w:pPr>
                    <w:pStyle w:val="3"/>
                    <w:shd w:val="clear" w:color="auto" w:fill="auto"/>
                    <w:spacing w:after="142" w:line="250" w:lineRule="exact"/>
                    <w:ind w:left="120"/>
                    <w:jc w:val="both"/>
                    <w:rPr>
                      <w:sz w:val="24"/>
                      <w:szCs w:val="24"/>
                    </w:rPr>
                  </w:pPr>
                  <w:r w:rsidRPr="00D85F41">
                    <w:rPr>
                      <w:rStyle w:val="33ptExact"/>
                      <w:b/>
                      <w:bCs/>
                      <w:spacing w:val="60"/>
                      <w:sz w:val="24"/>
                      <w:szCs w:val="24"/>
                    </w:rPr>
                    <w:t>ПОСТАНОВЛЯЕТ:</w:t>
                  </w:r>
                </w:p>
                <w:p w:rsidR="006412A1" w:rsidRPr="00D85F41" w:rsidRDefault="00A24850">
                  <w:pPr>
                    <w:pStyle w:val="20"/>
                    <w:shd w:val="clear" w:color="auto" w:fill="auto"/>
                    <w:ind w:left="120" w:right="140" w:firstLine="680"/>
                    <w:rPr>
                      <w:rStyle w:val="Exact"/>
                      <w:spacing w:val="0"/>
                      <w:sz w:val="24"/>
                      <w:szCs w:val="24"/>
                    </w:rPr>
                  </w:pP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1. Утвердить Порядок </w:t>
                  </w:r>
                  <w:proofErr w:type="gramStart"/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санкционирования оплаты денежных обязательств получате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лей средств бюджета</w:t>
                  </w:r>
                  <w:proofErr w:type="gramEnd"/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="00D85F41"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муниципального образования,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источником финансового обес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печения которых являются межбюджетные трансферты в форме субсидий, имеющих це</w:t>
                  </w: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softHyphen/>
                    <w:t>левое назначение (приложение).</w:t>
                  </w:r>
                </w:p>
                <w:p w:rsidR="00D85F41" w:rsidRDefault="00D85F41" w:rsidP="00613CD2">
                  <w:pPr>
                    <w:pStyle w:val="WW-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газете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«Вестник </w:t>
                  </w:r>
                  <w:proofErr w:type="spellStart"/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образования»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разместить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сайте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</w:t>
                  </w:r>
                  <w:r w:rsidRPr="00D85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5F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образования.</w:t>
                  </w:r>
                </w:p>
                <w:p w:rsidR="00550947" w:rsidRPr="00D85F41" w:rsidRDefault="00613CD2" w:rsidP="00613CD2">
                  <w:pPr>
                    <w:pStyle w:val="a5"/>
                    <w:snapToGri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Постановление от 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06 июня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Порядка санкционирования оплаты денежных обязательств средств бюджета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Половино-Черемховского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источником финансового обеспечения которых являются межбюджетные трансферты в форме субсидий, имеющих целевое назначение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считать утратившим силу с 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="00E07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10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E07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.2018г.</w:t>
                  </w:r>
                  <w:r w:rsidRPr="001A25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A2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785A" w:rsidRDefault="00613CD2" w:rsidP="00613CD2">
                  <w:pPr>
                    <w:spacing w:line="360" w:lineRule="exact"/>
                    <w:ind w:firstLine="709"/>
                  </w:pPr>
                  <w:r>
                    <w:rPr>
                      <w:rStyle w:val="Exact"/>
                      <w:rFonts w:eastAsia="Courier New"/>
                      <w:spacing w:val="0"/>
                      <w:sz w:val="24"/>
                      <w:szCs w:val="24"/>
                    </w:rPr>
                    <w:t>4</w:t>
                  </w:r>
                  <w:r w:rsidR="00A24850" w:rsidRPr="00D85F41">
                    <w:rPr>
                      <w:rStyle w:val="Exact"/>
                      <w:rFonts w:eastAsia="Courier New"/>
                      <w:spacing w:val="0"/>
                      <w:sz w:val="24"/>
                      <w:szCs w:val="24"/>
                    </w:rPr>
                    <w:t>.</w:t>
                  </w:r>
                  <w:proofErr w:type="gramStart"/>
                  <w:r w:rsidR="00A24850" w:rsidRPr="00D85F41">
                    <w:rPr>
                      <w:rStyle w:val="Exact"/>
                      <w:rFonts w:eastAsia="Courier New"/>
                      <w:spacing w:val="0"/>
                      <w:sz w:val="24"/>
                      <w:szCs w:val="24"/>
                    </w:rPr>
                    <w:t>Контроль за</w:t>
                  </w:r>
                  <w:proofErr w:type="gramEnd"/>
                  <w:r w:rsidR="00A24850" w:rsidRPr="00D85F41">
                    <w:rPr>
                      <w:rStyle w:val="Exact"/>
                      <w:rFonts w:eastAsia="Courier New"/>
                      <w:spacing w:val="0"/>
                      <w:sz w:val="24"/>
                      <w:szCs w:val="24"/>
                    </w:rPr>
                    <w:t xml:space="preserve"> исполнением настоящего постановления оставляю за</w:t>
                  </w:r>
                  <w:r w:rsidR="001F2578">
                    <w:rPr>
                      <w:rStyle w:val="Exact"/>
                      <w:rFonts w:eastAsia="Courier New"/>
                      <w:spacing w:val="0"/>
                      <w:sz w:val="24"/>
                      <w:szCs w:val="24"/>
                    </w:rPr>
                    <w:t xml:space="preserve"> собой.</w:t>
                  </w:r>
                </w:p>
                <w:p w:rsidR="007F785A" w:rsidRDefault="007F785A" w:rsidP="007F785A">
                  <w:pPr>
                    <w:spacing w:line="360" w:lineRule="exact"/>
                  </w:pPr>
                </w:p>
                <w:p w:rsidR="007F785A" w:rsidRDefault="007F785A" w:rsidP="007F785A">
                  <w:pPr>
                    <w:spacing w:line="360" w:lineRule="exact"/>
                  </w:pPr>
                </w:p>
                <w:p w:rsidR="007F785A" w:rsidRDefault="007F785A" w:rsidP="007F785A">
                  <w:pPr>
                    <w:spacing w:line="360" w:lineRule="exact"/>
                  </w:pPr>
                </w:p>
                <w:p w:rsidR="006412A1" w:rsidRPr="00D85F41" w:rsidRDefault="00A24850" w:rsidP="00D85F41">
                  <w:pPr>
                    <w:pStyle w:val="20"/>
                    <w:shd w:val="clear" w:color="auto" w:fill="auto"/>
                    <w:ind w:left="40" w:firstLine="811"/>
                    <w:rPr>
                      <w:sz w:val="24"/>
                      <w:szCs w:val="24"/>
                    </w:rPr>
                  </w:pPr>
                  <w:r w:rsidRPr="00D85F41">
                    <w:rPr>
                      <w:rStyle w:val="Exact"/>
                      <w:spacing w:val="0"/>
                      <w:sz w:val="24"/>
                      <w:szCs w:val="24"/>
                    </w:rPr>
                    <w:t xml:space="preserve"> собой.</w:t>
                  </w:r>
                </w:p>
              </w:txbxContent>
            </v:textbox>
            <w10:wrap anchorx="margin"/>
          </v:shape>
        </w:pict>
      </w: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  <w:bookmarkStart w:id="0" w:name="_GoBack"/>
      <w:bookmarkEnd w:id="0"/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C52090">
      <w:pPr>
        <w:spacing w:line="360" w:lineRule="exact"/>
      </w:pPr>
      <w:r>
        <w:pict>
          <v:shape id="_x0000_s1028" type="#_x0000_t202" style="position:absolute;margin-left:61.2pt;margin-top:14.45pt;width:226.35pt;height:26.4pt;z-index:251654144;mso-wrap-distance-left:5pt;mso-wrap-distance-right:5pt;mso-position-horizontal-relative:margin" filled="f" stroked="f">
            <v:textbox style="mso-fit-shape-to-text:t" inset="0,0,0,0">
              <w:txbxContent>
                <w:p w:rsidR="006412A1" w:rsidRPr="00613CD2" w:rsidRDefault="006412A1" w:rsidP="00613CD2"/>
              </w:txbxContent>
            </v:textbox>
            <w10:wrap anchorx="margin"/>
          </v:shape>
        </w:pict>
      </w:r>
    </w:p>
    <w:p w:rsidR="006412A1" w:rsidRDefault="00C52090">
      <w:pPr>
        <w:spacing w:line="360" w:lineRule="exact"/>
      </w:pPr>
      <w:r>
        <w:pict>
          <v:shape id="_x0000_s1032" type="#_x0000_t202" style="position:absolute;margin-left:481.2pt;margin-top:5.85pt;width:80.2pt;height:10.5pt;z-index:251659264;mso-wrap-distance-left:5pt;mso-wrap-distance-right:5pt;mso-position-horizontal-relative:margin" filled="f" stroked="f">
            <v:textbox style="mso-fit-shape-to-text:t" inset="0,0,0,0">
              <w:txbxContent>
                <w:p w:rsidR="006412A1" w:rsidRPr="00613CD2" w:rsidRDefault="006412A1" w:rsidP="00613CD2"/>
              </w:txbxContent>
            </v:textbox>
            <w10:wrap anchorx="margin"/>
          </v:shape>
        </w:pict>
      </w: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Pr="00613CD2" w:rsidRDefault="00E10621" w:rsidP="00613CD2">
      <w:pPr>
        <w:tabs>
          <w:tab w:val="left" w:pos="1590"/>
        </w:tabs>
        <w:spacing w:line="360" w:lineRule="exact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r w:rsidR="00613CD2" w:rsidRPr="00613CD2">
        <w:rPr>
          <w:rFonts w:ascii="Times New Roman" w:hAnsi="Times New Roman" w:cs="Times New Roman"/>
        </w:rPr>
        <w:t xml:space="preserve"> </w:t>
      </w:r>
      <w:proofErr w:type="spellStart"/>
      <w:r w:rsidR="00613CD2" w:rsidRPr="00613CD2">
        <w:rPr>
          <w:rFonts w:ascii="Times New Roman" w:hAnsi="Times New Roman" w:cs="Times New Roman"/>
        </w:rPr>
        <w:t>Половино-Черемховского</w:t>
      </w:r>
      <w:proofErr w:type="spellEnd"/>
      <w:r w:rsidR="00613CD2" w:rsidRPr="00613CD2">
        <w:rPr>
          <w:rFonts w:ascii="Times New Roman" w:hAnsi="Times New Roman" w:cs="Times New Roman"/>
        </w:rPr>
        <w:t xml:space="preserve"> </w:t>
      </w:r>
    </w:p>
    <w:p w:rsidR="006412A1" w:rsidRDefault="00613CD2" w:rsidP="00E10621">
      <w:pPr>
        <w:tabs>
          <w:tab w:val="left" w:pos="1590"/>
        </w:tabs>
        <w:spacing w:line="360" w:lineRule="exact"/>
        <w:ind w:firstLine="1276"/>
      </w:pPr>
      <w:r w:rsidRPr="00613CD2">
        <w:rPr>
          <w:rFonts w:ascii="Times New Roman" w:hAnsi="Times New Roman" w:cs="Times New Roman"/>
        </w:rPr>
        <w:t xml:space="preserve">муниципального образования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13CD2">
        <w:rPr>
          <w:rFonts w:ascii="Times New Roman" w:hAnsi="Times New Roman" w:cs="Times New Roman"/>
        </w:rPr>
        <w:t xml:space="preserve">       </w:t>
      </w:r>
      <w:r w:rsidR="00E10621">
        <w:rPr>
          <w:rFonts w:ascii="Times New Roman" w:hAnsi="Times New Roman" w:cs="Times New Roman"/>
        </w:rPr>
        <w:t>А.В.Савченко</w:t>
      </w: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360" w:lineRule="exact"/>
      </w:pPr>
    </w:p>
    <w:p w:rsidR="006412A1" w:rsidRDefault="006412A1">
      <w:pPr>
        <w:spacing w:line="453" w:lineRule="exact"/>
      </w:pPr>
    </w:p>
    <w:p w:rsidR="006412A1" w:rsidRDefault="006412A1">
      <w:pPr>
        <w:rPr>
          <w:sz w:val="2"/>
          <w:szCs w:val="2"/>
        </w:rPr>
        <w:sectPr w:rsidR="006412A1">
          <w:type w:val="continuous"/>
          <w:pgSz w:w="11909" w:h="16838"/>
          <w:pgMar w:top="63" w:right="156" w:bottom="63" w:left="156" w:header="0" w:footer="3" w:gutter="0"/>
          <w:cols w:space="720"/>
          <w:noEndnote/>
          <w:docGrid w:linePitch="360"/>
        </w:sectPr>
      </w:pPr>
    </w:p>
    <w:p w:rsidR="006412A1" w:rsidRDefault="00A24850">
      <w:pPr>
        <w:pStyle w:val="20"/>
        <w:shd w:val="clear" w:color="auto" w:fill="auto"/>
        <w:spacing w:after="240"/>
        <w:ind w:left="5400" w:right="60"/>
        <w:jc w:val="right"/>
      </w:pPr>
      <w:r>
        <w:lastRenderedPageBreak/>
        <w:t xml:space="preserve">Приложение к постановлению администрации </w:t>
      </w:r>
      <w:proofErr w:type="spellStart"/>
      <w:r w:rsidR="00D85F41">
        <w:t>Половино-Черемховского</w:t>
      </w:r>
      <w:proofErr w:type="spellEnd"/>
      <w:r w:rsidR="00D85F41">
        <w:t xml:space="preserve"> муниципального образования</w:t>
      </w:r>
      <w:r>
        <w:t xml:space="preserve"> от</w:t>
      </w:r>
      <w:r w:rsidR="00523354">
        <w:t xml:space="preserve"> 0</w:t>
      </w:r>
      <w:r w:rsidR="00E10621">
        <w:t xml:space="preserve">4 декабря </w:t>
      </w:r>
      <w:r w:rsidR="00523354">
        <w:t xml:space="preserve"> 2018г.</w:t>
      </w:r>
      <w:r>
        <w:t xml:space="preserve"> №</w:t>
      </w:r>
      <w:r w:rsidR="00523354">
        <w:t xml:space="preserve"> </w:t>
      </w:r>
      <w:r w:rsidR="00E10621">
        <w:t>82</w:t>
      </w:r>
      <w:r>
        <w:t xml:space="preserve"> </w:t>
      </w:r>
    </w:p>
    <w:p w:rsidR="006412A1" w:rsidRDefault="00A24850">
      <w:pPr>
        <w:pStyle w:val="12"/>
        <w:keepNext/>
        <w:keepLines/>
        <w:shd w:val="clear" w:color="auto" w:fill="auto"/>
        <w:spacing w:before="0"/>
        <w:ind w:left="20"/>
      </w:pPr>
      <w:bookmarkStart w:id="1" w:name="bookmark0"/>
      <w:r>
        <w:t>Порядок</w:t>
      </w:r>
      <w:bookmarkEnd w:id="1"/>
    </w:p>
    <w:p w:rsidR="006412A1" w:rsidRDefault="00A24850" w:rsidP="007F785A">
      <w:pPr>
        <w:pStyle w:val="20"/>
        <w:shd w:val="clear" w:color="auto" w:fill="auto"/>
        <w:ind w:left="40" w:right="60"/>
      </w:pPr>
      <w:r>
        <w:t xml:space="preserve">санкционирования оплаты денежных обязательств получателей средств бюджета </w:t>
      </w:r>
      <w:proofErr w:type="spellStart"/>
      <w:r w:rsidR="00D85F41">
        <w:t>Половино-Черемховского</w:t>
      </w:r>
      <w:proofErr w:type="spellEnd"/>
      <w:r w:rsidR="00D85F41">
        <w:t xml:space="preserve"> муниципального образования, </w:t>
      </w:r>
      <w:r>
        <w:t>источником фи</w:t>
      </w:r>
      <w:r>
        <w:softHyphen/>
        <w:t xml:space="preserve">нансового обеспечения которых являются межбюджетные трансферты в форме </w:t>
      </w:r>
      <w:proofErr w:type="spellStart"/>
      <w:r>
        <w:t>субсидий</w:t>
      </w:r>
      <w:proofErr w:type="gramStart"/>
      <w:r>
        <w:t>,и</w:t>
      </w:r>
      <w:proofErr w:type="gramEnd"/>
      <w:r>
        <w:t>меющих</w:t>
      </w:r>
      <w:proofErr w:type="spellEnd"/>
      <w:r>
        <w:t xml:space="preserve"> целевое назначение</w:t>
      </w:r>
    </w:p>
    <w:p w:rsidR="007F785A" w:rsidRDefault="007F785A" w:rsidP="007F785A">
      <w:pPr>
        <w:pStyle w:val="20"/>
        <w:shd w:val="clear" w:color="auto" w:fill="auto"/>
        <w:ind w:left="40" w:right="60"/>
      </w:pPr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line="259" w:lineRule="exact"/>
        <w:ind w:left="40" w:right="60" w:firstLine="660"/>
      </w:pPr>
      <w:proofErr w:type="gramStart"/>
      <w:r>
        <w:t xml:space="preserve">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получателей средств бюджета </w:t>
      </w:r>
      <w:proofErr w:type="spellStart"/>
      <w:r w:rsidR="00E10621">
        <w:t>Половино-Черемховского</w:t>
      </w:r>
      <w:proofErr w:type="spellEnd"/>
      <w:r w:rsidR="00E10621">
        <w:t xml:space="preserve"> муниципального образования</w:t>
      </w:r>
      <w:r>
        <w:t>, источником финансового обеспечения которых являются межбюджетные трансферты в форме субсидий, имеющих целевое назначение (далее - получатель средств, бюджет), лицевые счета которым открыты в УФК по Иркутской области.</w:t>
      </w:r>
      <w:proofErr w:type="gramEnd"/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line="259" w:lineRule="exact"/>
        <w:ind w:left="40" w:right="60" w:firstLine="660"/>
      </w:pPr>
      <w:proofErr w:type="gramStart"/>
      <w:r>
        <w:t>Для оплаты денежных обязательств получатель средств представляет в УФК по Иркутской области заявку на кассовый расход (код по ведомственному классификатору форм документов (далее - код по КФД) 0531801), заявку на кассовый расход (сокращен</w:t>
      </w:r>
      <w:r>
        <w:softHyphen/>
        <w:t>ную) (код по КФД 0531851), заявку на получение наличных денег (код по КФД 0531802), Заявку на получение денежных средств, перечисляемых на карту (код по КФД 0531243) (далее - заявка), впорядке</w:t>
      </w:r>
      <w:proofErr w:type="gramEnd"/>
      <w:r>
        <w:t xml:space="preserve">, </w:t>
      </w:r>
      <w:proofErr w:type="gramStart"/>
      <w:r>
        <w:t>установленном в соответствии с бюджетным законодательст</w:t>
      </w:r>
      <w:r>
        <w:softHyphen/>
        <w:t>вом Российской Федерации.</w:t>
      </w:r>
      <w:proofErr w:type="gramEnd"/>
    </w:p>
    <w:p w:rsidR="006412A1" w:rsidRDefault="00A24850">
      <w:pPr>
        <w:pStyle w:val="20"/>
        <w:shd w:val="clear" w:color="auto" w:fill="auto"/>
        <w:spacing w:line="259" w:lineRule="exact"/>
        <w:ind w:left="40" w:right="60" w:firstLine="660"/>
      </w:pPr>
      <w:r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</w:t>
      </w:r>
      <w:r>
        <w:softHyphen/>
        <w:t>ной подписи (далее - в электронном виде). При отсутствии электронного документооборо</w:t>
      </w:r>
      <w:r>
        <w:softHyphen/>
        <w:t>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60" w:firstLine="660"/>
      </w:pPr>
      <w:r>
        <w:t>Заявка подписывается руководителем и главным бухгалтером (иными уполномо</w:t>
      </w:r>
      <w:r>
        <w:softHyphen/>
        <w:t>ченными руководителем лицами) получателя средств.</w:t>
      </w:r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line="259" w:lineRule="exact"/>
        <w:ind w:left="40" w:right="60" w:firstLine="660"/>
      </w:pPr>
      <w:r>
        <w:t>Уполномоченный руководителем УФК по Иркутской области сотрудник прове</w:t>
      </w:r>
      <w:r>
        <w:softHyphen/>
        <w:t>ряет заявку на соответствие подписей имеющимся образцам, представленным получате</w:t>
      </w:r>
      <w:r>
        <w:softHyphen/>
        <w:t>лем сре</w:t>
      </w:r>
      <w:proofErr w:type="gramStart"/>
      <w:r>
        <w:t>дств в п</w:t>
      </w:r>
      <w:proofErr w:type="gramEnd"/>
      <w:r>
        <w:t>орядке, установленном для открытия лицевого счета.</w:t>
      </w:r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line="259" w:lineRule="exact"/>
        <w:ind w:left="40" w:right="60" w:firstLine="660"/>
      </w:pPr>
      <w:r>
        <w:t>Уполномоченный руководителем УФК по Иркутской области сотрудник прове</w:t>
      </w:r>
      <w:r>
        <w:softHyphen/>
        <w:t>ряет заявку на соответствие установленной форме и наличие в ней следующих реквизитов и показателей: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9" w:lineRule="exact"/>
        <w:ind w:left="40" w:right="60"/>
      </w:pPr>
      <w:r>
        <w:t>уникального кода организации в реестровой записи реестра участников бюджетного процесса (далее - код участника бюджетного процесса по сводному реестру), и номера ли</w:t>
      </w:r>
      <w:r>
        <w:softHyphen/>
        <w:t>цевого счета;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9" w:lineRule="exact"/>
        <w:ind w:left="40" w:right="60"/>
      </w:pPr>
      <w:r>
        <w:t>кодов классификации расходов бюджетов, по которым необходимо произвести кассо</w:t>
      </w:r>
      <w:r>
        <w:softHyphen/>
        <w:t>вый расход (кассовую выплату), а также текстового назначения платежа;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9" w:lineRule="exact"/>
        <w:ind w:left="40" w:right="60"/>
      </w:pPr>
      <w:proofErr w:type="gramStart"/>
      <w:r>
        <w:t>суммы кассового расхода (кассовой выплаты) и кода валюты в соответствии с Обще</w:t>
      </w:r>
      <w:r>
        <w:softHyphen/>
        <w:t>российским классификатором валют, в которой он должен быть произведен;</w:t>
      </w:r>
      <w:proofErr w:type="gramEnd"/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9" w:lineRule="exact"/>
        <w:ind w:left="40" w:right="60"/>
      </w:pPr>
      <w:r>
        <w:t>суммы кассового расхода (кассовой выплаты) в валюте Российской Федерации, в руб</w:t>
      </w:r>
      <w:r>
        <w:softHyphen/>
        <w:t>левом эквиваленте, исчисленном на дату оформления заявки;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9" w:lineRule="exact"/>
        <w:ind w:left="40"/>
      </w:pPr>
      <w:r>
        <w:t>вида средств;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4" w:lineRule="exact"/>
        <w:ind w:left="40" w:right="60"/>
      </w:pPr>
      <w:r>
        <w:t>наименования, банковских реквизитов, идентификационного номера налогоплательщи</w:t>
      </w:r>
      <w:r>
        <w:softHyphen/>
        <w:t>ка (ИНН) и кода причины постановки на учет (КПП) получателя денежных средств по за</w:t>
      </w:r>
      <w:r>
        <w:softHyphen/>
        <w:t>явке;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line="250" w:lineRule="exact"/>
        <w:ind w:left="40" w:right="60"/>
      </w:pPr>
      <w:r>
        <w:t>номера и серии чека (при представлении заявки на получение наличных денег (код по КФД 0531802);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line="288" w:lineRule="exact"/>
        <w:ind w:left="40" w:right="40"/>
        <w:jc w:val="left"/>
      </w:pPr>
      <w:r>
        <w:t>срока действия чека (при представлении заявки на получение наличных денег (код по КФД 0531802);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ind w:left="40" w:right="40"/>
        <w:jc w:val="left"/>
      </w:pPr>
      <w:r>
        <w:t>фамилии, имени и отчества получателя средств по чеку (при представлении заявки на получение наличных денег (код по КФД 0531802);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ind w:left="40" w:right="40"/>
        <w:jc w:val="left"/>
      </w:pPr>
      <w:r>
        <w:t>данных документов, удостоверяющих личность получателя средств по чеку (при пред</w:t>
      </w:r>
      <w:r>
        <w:softHyphen/>
        <w:t>ставлении заявки на получение наличных денег (код по КФД 0531802);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ind w:left="40" w:right="40"/>
        <w:jc w:val="left"/>
      </w:pPr>
      <w:r>
        <w:t xml:space="preserve">данных для осуществления налоговых и иных обязательных платежей в бюджеты бюджетной </w:t>
      </w:r>
      <w:r>
        <w:lastRenderedPageBreak/>
        <w:t>системы Российской Федерации (при необходимости);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ind w:left="40" w:right="40"/>
        <w:jc w:val="left"/>
      </w:pPr>
      <w:proofErr w:type="gramStart"/>
      <w:r>
        <w:t>договора (муниципального контракта) на поставку товаров, выполнение работ, оказа</w:t>
      </w:r>
      <w:r>
        <w:softHyphen/>
        <w:t>ние услуг для муниципальных нужд (далее - договор (муниципальный контракт); договора аренды;</w:t>
      </w:r>
      <w:proofErr w:type="gramEnd"/>
    </w:p>
    <w:p w:rsidR="006412A1" w:rsidRDefault="00A24850">
      <w:pPr>
        <w:pStyle w:val="20"/>
        <w:shd w:val="clear" w:color="auto" w:fill="auto"/>
        <w:ind w:left="40" w:right="40" w:firstLine="680"/>
      </w:pPr>
      <w:r>
        <w:t xml:space="preserve">соглашения о предоставлении из бюджета межбюджетного трансферта в форме субсидии, субвенции, иного межбюджетного трансферта, </w:t>
      </w:r>
      <w:proofErr w:type="gramStart"/>
      <w:r>
        <w:t>имеющих</w:t>
      </w:r>
      <w:proofErr w:type="gramEnd"/>
      <w:r>
        <w:t xml:space="preserve"> целевое назначение (далее - соглашение на предоставление межбюджетного трансферта);</w:t>
      </w:r>
    </w:p>
    <w:p w:rsidR="006412A1" w:rsidRDefault="00A24850">
      <w:pPr>
        <w:pStyle w:val="20"/>
        <w:shd w:val="clear" w:color="auto" w:fill="auto"/>
        <w:ind w:left="40" w:right="40" w:firstLine="680"/>
      </w:pPr>
      <w:r>
        <w:t>нормативного правового акта, предусматривающего предоставление из бюджета межбюджетного трансферта в форме субсидии, субвенции, иного межбюджетного транс</w:t>
      </w:r>
      <w:r>
        <w:softHyphen/>
        <w:t>ферта, имеющего целевое назначение, если порядком (правилами) предоставления ука</w:t>
      </w:r>
      <w:r>
        <w:softHyphen/>
        <w:t>занного межбюджетного трансферта не предусмотрено заключение соглашения на пре</w:t>
      </w:r>
      <w:r>
        <w:softHyphen/>
        <w:t>доставление межбюджетного трансферта (далее - нормативный правовой акт о предостав</w:t>
      </w:r>
      <w:r>
        <w:softHyphen/>
        <w:t>лении межбюджетного трансферта);</w:t>
      </w:r>
    </w:p>
    <w:p w:rsidR="006412A1" w:rsidRDefault="00A24850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ind w:left="40" w:right="40"/>
      </w:pPr>
      <w:proofErr w:type="gramStart"/>
      <w: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 фактура, и (или) счет), выполнении работ, оказании услуг (акт выполненных работ (оказан</w:t>
      </w:r>
      <w:r>
        <w:softHyphen/>
        <w:t>ных услуг) и (или) счет, и (или) счет-фактура), номер и дата исполнительного документа (исполнительный лист, судебный приказ) за исключением реквизитов документов, под</w:t>
      </w:r>
      <w:r>
        <w:softHyphen/>
        <w:t>тверждающих возникновение денежных обязательств в случае осуществления авансовых</w:t>
      </w:r>
      <w:proofErr w:type="gramEnd"/>
      <w:r>
        <w:t xml:space="preserve">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</w:t>
      </w:r>
      <w:r>
        <w:softHyphen/>
        <w:t>нежных обязатель</w:t>
      </w:r>
      <w:proofErr w:type="gramStart"/>
      <w:r>
        <w:t>ств пр</w:t>
      </w:r>
      <w:proofErr w:type="gramEnd"/>
      <w:r>
        <w:t>и осуществлении авансовых платежей (внесении арендной платы).</w:t>
      </w:r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ind w:left="40" w:firstLine="680"/>
      </w:pPr>
      <w:r>
        <w:t>Требования подпу</w:t>
      </w:r>
      <w:r w:rsidR="007F785A">
        <w:t>нкта</w:t>
      </w:r>
      <w:r>
        <w:t xml:space="preserve"> 13,14 пункта 4 настоящего Порядка не применяются в отношении:</w:t>
      </w:r>
    </w:p>
    <w:p w:rsidR="006412A1" w:rsidRDefault="00A24850">
      <w:pPr>
        <w:pStyle w:val="20"/>
        <w:shd w:val="clear" w:color="auto" w:fill="auto"/>
        <w:ind w:left="40" w:right="40" w:firstLine="680"/>
      </w:pPr>
      <w:proofErr w:type="gramStart"/>
      <w:r>
        <w:t>Заявки на кассовый расход (код по КФД) 0531801), Заявки на кассовый расход (со</w:t>
      </w:r>
      <w:r>
        <w:softHyphen/>
        <w:t>кращенной) (код по КФД 0531851) по оплате по договору на оказание услуг, выполнение работ, заключенному получателем средств с физическим лицом, не являющимся индиви</w:t>
      </w:r>
      <w:r>
        <w:softHyphen/>
        <w:t>дуальным предпринимателем,</w:t>
      </w:r>
      <w:proofErr w:type="gramEnd"/>
    </w:p>
    <w:p w:rsidR="006412A1" w:rsidRDefault="00A24850">
      <w:pPr>
        <w:pStyle w:val="20"/>
        <w:shd w:val="clear" w:color="auto" w:fill="auto"/>
        <w:ind w:left="40" w:right="40" w:firstLine="680"/>
      </w:pPr>
      <w:r>
        <w:t>Заявки на получение наличных денег (код по КФД 0531802), заявки на получение денежных средств, перечисляемых на карту (код по КФД 0531243).</w:t>
      </w:r>
    </w:p>
    <w:p w:rsidR="006412A1" w:rsidRDefault="00A24850">
      <w:pPr>
        <w:pStyle w:val="20"/>
        <w:shd w:val="clear" w:color="auto" w:fill="auto"/>
        <w:ind w:left="40" w:right="40" w:firstLine="680"/>
      </w:pPr>
      <w:r>
        <w:t>Требования подпункта 13 пункта 4 настоящего Порядка не применяются в отноше</w:t>
      </w:r>
      <w:r>
        <w:softHyphen/>
        <w:t>нии Заявки на кассовый расход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предусмотрено;</w:t>
      </w:r>
    </w:p>
    <w:p w:rsidR="006412A1" w:rsidRDefault="00A24850">
      <w:pPr>
        <w:pStyle w:val="20"/>
        <w:shd w:val="clear" w:color="auto" w:fill="auto"/>
        <w:ind w:left="40" w:right="40" w:firstLine="680"/>
      </w:pPr>
      <w:r>
        <w:t>Требования подпункта 14 пункта 4 настоящего Порядка не применяются в отноше</w:t>
      </w:r>
      <w:r>
        <w:softHyphen/>
        <w:t xml:space="preserve">нии заявки на кассовый расход </w:t>
      </w:r>
      <w:proofErr w:type="gramStart"/>
      <w:r>
        <w:t>при</w:t>
      </w:r>
      <w:proofErr w:type="gramEnd"/>
      <w:r>
        <w:t>:</w:t>
      </w:r>
    </w:p>
    <w:p w:rsidR="006412A1" w:rsidRDefault="00A24850">
      <w:pPr>
        <w:pStyle w:val="20"/>
        <w:shd w:val="clear" w:color="auto" w:fill="auto"/>
        <w:ind w:left="40" w:right="40" w:firstLine="680"/>
      </w:pPr>
      <w:proofErr w:type="gramStart"/>
      <w:r>
        <w:t>перечислении</w:t>
      </w:r>
      <w:proofErr w:type="gramEnd"/>
      <w:r>
        <w:t xml:space="preserve"> средств в соответствии с соглашениями, предусмотренными настоя</w:t>
      </w:r>
      <w:r>
        <w:softHyphen/>
        <w:t>щим Порядком;</w:t>
      </w:r>
    </w:p>
    <w:p w:rsidR="006412A1" w:rsidRDefault="00A24850">
      <w:pPr>
        <w:pStyle w:val="20"/>
        <w:shd w:val="clear" w:color="auto" w:fill="auto"/>
        <w:ind w:left="40" w:right="40" w:firstLine="680"/>
      </w:pPr>
      <w:proofErr w:type="gramStart"/>
      <w:r>
        <w:t>перечислении</w:t>
      </w:r>
      <w:proofErr w:type="gramEnd"/>
      <w:r>
        <w:t xml:space="preserve"> средств в соответствии с нормативным правовым актом о предостав</w:t>
      </w:r>
      <w:r>
        <w:softHyphen/>
        <w:t>лении межбюджетного трансферта.</w:t>
      </w:r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ind w:left="40" w:right="40" w:firstLine="680"/>
      </w:pPr>
      <w:r>
        <w:t>Для санкционирования оплаты денежного обязательства получатель сре</w:t>
      </w:r>
      <w:proofErr w:type="gramStart"/>
      <w:r>
        <w:t>дств пр</w:t>
      </w:r>
      <w:proofErr w:type="gramEnd"/>
      <w:r>
        <w:t>едставляет в УФК по Иркутской области вместе с заявкой пакет документов, подтвер</w:t>
      </w:r>
      <w:r>
        <w:softHyphen/>
        <w:t>ждающих возникновение денежного обязательства</w:t>
      </w:r>
      <w:r w:rsidR="00E10621">
        <w:t>, согласно перечня</w:t>
      </w:r>
      <w:r>
        <w:t xml:space="preserve"> (далее - подтверждающие документы).</w:t>
      </w:r>
    </w:p>
    <w:p w:rsidR="007F785A" w:rsidRDefault="00A24850">
      <w:pPr>
        <w:pStyle w:val="20"/>
        <w:shd w:val="clear" w:color="auto" w:fill="auto"/>
        <w:ind w:left="40" w:right="40" w:firstLine="680"/>
      </w:pPr>
      <w:r>
        <w:t>Получатель сре</w:t>
      </w:r>
      <w:proofErr w:type="gramStart"/>
      <w:r>
        <w:t>дств пр</w:t>
      </w:r>
      <w:proofErr w:type="gramEnd"/>
      <w:r>
        <w:t>едставляет в УФК по Иркутской области подтверждающие документы в форме электронной копии бумажного документа, созданной посредством его</w:t>
      </w:r>
    </w:p>
    <w:p w:rsidR="006412A1" w:rsidRDefault="00A24850">
      <w:pPr>
        <w:pStyle w:val="20"/>
        <w:shd w:val="clear" w:color="auto" w:fill="auto"/>
        <w:ind w:left="40" w:right="40" w:firstLine="680"/>
      </w:pPr>
      <w:r>
        <w:t>сканирования, или копии электронного документа, подтвержденных электронной подпи</w:t>
      </w:r>
      <w:r>
        <w:softHyphen/>
        <w:t>сью уполномоченного лица получателя средств (далее - электронная копия документа).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40" w:firstLine="680"/>
      </w:pPr>
      <w:r>
        <w:t>При отсутствии у получателя средств технической возможности представления электронной копии документа, указанный документ представляется на бумажном носителе.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40" w:firstLine="680"/>
      </w:pPr>
      <w:r>
        <w:t>Прилагаемые к заявке подтверждающие документы на бумажном носителе подле</w:t>
      </w:r>
      <w:r>
        <w:softHyphen/>
        <w:t>жат возврату получателю средств.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40" w:firstLine="680"/>
      </w:pPr>
      <w:r>
        <w:t>Получатель средств указывает реквизиты (тип, номер, дата) подтверждающих до</w:t>
      </w:r>
      <w:r>
        <w:softHyphen/>
        <w:t>кументов в разделе 2 «Реквизиты документа - основания» заявки.</w:t>
      </w:r>
    </w:p>
    <w:p w:rsidR="006412A1" w:rsidRDefault="00A24850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259" w:lineRule="exact"/>
        <w:ind w:left="40" w:right="40" w:firstLine="680"/>
      </w:pPr>
      <w:r>
        <w:t>При санкционировании оплаты денежных обязательств УФК по Иркутской об</w:t>
      </w:r>
      <w:r>
        <w:softHyphen/>
        <w:t xml:space="preserve">ласти </w:t>
      </w:r>
      <w:r>
        <w:lastRenderedPageBreak/>
        <w:t xml:space="preserve">осуществляется проверка заявки </w:t>
      </w:r>
      <w:proofErr w:type="gramStart"/>
      <w:r>
        <w:t>на</w:t>
      </w:r>
      <w:proofErr w:type="gramEnd"/>
      <w:r>
        <w:t>: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 w:right="40"/>
      </w:pPr>
      <w:r>
        <w:t>соответствие указанных в заявке кодов классификации расходов кодам бюджетной классификации Российской Федерации, действующим в текущем финансовом году на мо</w:t>
      </w:r>
      <w:r>
        <w:softHyphen/>
        <w:t>мент представления заявки;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 w:right="40"/>
      </w:pPr>
      <w:r>
        <w:t xml:space="preserve">соответствие указанных в заявке </w:t>
      </w:r>
      <w:proofErr w:type="gramStart"/>
      <w:r>
        <w:t>кодов видов расходов классификации расходов бюд</w:t>
      </w:r>
      <w:r>
        <w:softHyphen/>
        <w:t>жетов Российской</w:t>
      </w:r>
      <w:proofErr w:type="gramEnd"/>
      <w:r>
        <w:t xml:space="preserve"> Федерации (далее - КВР) текстовому назначению платежа, исходя из содержания текста назначения платежа, в соответствии с порядком применения бюджет</w:t>
      </w:r>
      <w:r>
        <w:softHyphen/>
        <w:t>ной классификации Российской Федерации;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 w:right="40"/>
      </w:pPr>
      <w:r>
        <w:t>соответствие содержания операции, исходя из подтверждающих документов, коду КВР и содержанию текста назначения платежа, указанному в заявке;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 w:right="40"/>
      </w:pPr>
      <w:proofErr w:type="spellStart"/>
      <w:r>
        <w:t>непревышение</w:t>
      </w:r>
      <w:proofErr w:type="spellEnd"/>
      <w:r>
        <w:t xml:space="preserve"> сумм в заявке остатков соответствующих предельных объемов финан</w:t>
      </w:r>
      <w:r>
        <w:softHyphen/>
        <w:t>сирования, учтенных на лицевом счете получателя средств;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 w:right="40"/>
      </w:pPr>
      <w:r>
        <w:t>соответствие реквизитов (наименование, номер, дата) подтверждающих документов, представленных с заявкой, реквизитам подтверждающих документов, указанных в разделе 2 «Реквизиты документа-основания» заявки;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/>
      </w:pPr>
      <w:proofErr w:type="spellStart"/>
      <w:r>
        <w:t>непревышение</w:t>
      </w:r>
      <w:proofErr w:type="spellEnd"/>
      <w:r>
        <w:t xml:space="preserve"> суммы заявки над суммой, указанной в подтверждающих документах;</w:t>
      </w:r>
    </w:p>
    <w:p w:rsidR="006412A1" w:rsidRDefault="00A24850">
      <w:pPr>
        <w:pStyle w:val="20"/>
        <w:numPr>
          <w:ilvl w:val="0"/>
          <w:numId w:val="3"/>
        </w:numPr>
        <w:shd w:val="clear" w:color="auto" w:fill="auto"/>
        <w:tabs>
          <w:tab w:val="left" w:pos="311"/>
        </w:tabs>
        <w:spacing w:line="259" w:lineRule="exact"/>
        <w:ind w:left="40" w:right="40"/>
      </w:pPr>
      <w:r>
        <w:t>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</w:t>
      </w:r>
      <w:r>
        <w:softHyphen/>
        <w:t>теля денежных средств, указанным в подтверждающих документах (при наличии).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40"/>
      </w:pPr>
      <w:r>
        <w:t>8. 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</w:t>
      </w:r>
      <w:r>
        <w:softHyphen/>
        <w:t>сителе в УФК по Иркутской области до 1</w:t>
      </w:r>
      <w:r w:rsidR="00E10621">
        <w:t>1</w:t>
      </w:r>
      <w:r>
        <w:t>:</w:t>
      </w:r>
      <w:r w:rsidR="00E10621">
        <w:t>3</w:t>
      </w:r>
      <w:r>
        <w:t>0 часов местного времени, осуществляется в течение текущего рабочего дня в день их поступления.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40" w:firstLine="680"/>
      </w:pPr>
      <w:r>
        <w:t>Санкционирование оплаты денежных обязательств получателей средств по пла</w:t>
      </w:r>
      <w:r>
        <w:softHyphen/>
        <w:t>тежным документам, поступившим от получателей средств в электронном виде и на бу</w:t>
      </w:r>
      <w:r>
        <w:softHyphen/>
        <w:t>мажном носителе в УФК по Иркутской области после 1</w:t>
      </w:r>
      <w:r w:rsidR="00E10621">
        <w:t>1</w:t>
      </w:r>
      <w:r>
        <w:t>:</w:t>
      </w:r>
      <w:r w:rsidR="00E10621">
        <w:t>3</w:t>
      </w:r>
      <w:r>
        <w:t>0 часов местного времени, осу</w:t>
      </w:r>
      <w:r>
        <w:softHyphen/>
        <w:t>ществляется не позднее следующего рабочего дня.</w:t>
      </w:r>
    </w:p>
    <w:p w:rsidR="006412A1" w:rsidRDefault="00A24850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259" w:lineRule="exact"/>
        <w:ind w:left="40" w:right="40" w:firstLine="680"/>
      </w:pPr>
      <w:r>
        <w:t>В случае если форма или информация, указанная в заявке, не соответствуют тре</w:t>
      </w:r>
      <w:r>
        <w:softHyphen/>
        <w:t>бованиям, установленным настоящим Порядком, УФК по Иркутской области возвращает получателю средств экземпляры заявки на бумажном носителе с указанием в протоколе (код по КФД 0531805) причины возврата.</w:t>
      </w:r>
    </w:p>
    <w:p w:rsidR="006412A1" w:rsidRDefault="00A24850">
      <w:pPr>
        <w:pStyle w:val="20"/>
        <w:shd w:val="clear" w:color="auto" w:fill="auto"/>
        <w:spacing w:line="259" w:lineRule="exact"/>
        <w:ind w:left="40" w:right="40" w:firstLine="680"/>
      </w:pPr>
      <w:r>
        <w:t>В случае если заявка представлялась в электронном виде, получателю средств направляет</w:t>
      </w:r>
      <w:r>
        <w:softHyphen/>
        <w:t>ся протокол (код по КФД 0531805) в электронном виде, в котором указывается причина возврата.</w:t>
      </w:r>
    </w:p>
    <w:p w:rsidR="006412A1" w:rsidRDefault="00A24850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259" w:lineRule="exact"/>
        <w:ind w:left="40" w:right="40" w:firstLine="680"/>
      </w:pPr>
      <w:proofErr w:type="gramStart"/>
      <w:r>
        <w:t>При положительном результате проверки в соответствии с требованиями, уста</w:t>
      </w:r>
      <w:r>
        <w:softHyphen/>
        <w:t>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</w:t>
      </w:r>
      <w:r>
        <w:softHyphen/>
        <w:t>ты денежных обязательс</w:t>
      </w:r>
      <w:r w:rsidR="007F785A">
        <w:t>тв</w:t>
      </w:r>
      <w:r>
        <w:t xml:space="preserve"> средств с указанием даты, подписи, расшифровки подписи, содержащей фамилию, инициалы ответственного исполнителя УФК по Иркут</w:t>
      </w:r>
      <w:r>
        <w:softHyphen/>
        <w:t>ской области, и заявка</w:t>
      </w:r>
      <w:r w:rsidR="007F785A">
        <w:t xml:space="preserve"> принимается </w:t>
      </w:r>
      <w:r>
        <w:t>к исполнению.</w:t>
      </w:r>
      <w:proofErr w:type="gramEnd"/>
    </w:p>
    <w:p w:rsidR="007F785A" w:rsidRDefault="007F785A">
      <w:pPr>
        <w:pStyle w:val="20"/>
        <w:shd w:val="clear" w:color="auto" w:fill="auto"/>
        <w:tabs>
          <w:tab w:val="left" w:pos="4989"/>
          <w:tab w:val="left" w:pos="7480"/>
        </w:tabs>
        <w:spacing w:line="280" w:lineRule="exact"/>
        <w:ind w:left="40"/>
      </w:pPr>
    </w:p>
    <w:p w:rsidR="007F785A" w:rsidRDefault="007F785A">
      <w:pPr>
        <w:pStyle w:val="20"/>
        <w:shd w:val="clear" w:color="auto" w:fill="auto"/>
        <w:tabs>
          <w:tab w:val="left" w:pos="4989"/>
          <w:tab w:val="left" w:pos="7480"/>
        </w:tabs>
        <w:spacing w:line="280" w:lineRule="exact"/>
        <w:ind w:left="40"/>
      </w:pPr>
    </w:p>
    <w:p w:rsidR="007F785A" w:rsidRDefault="00E10621">
      <w:pPr>
        <w:pStyle w:val="20"/>
        <w:shd w:val="clear" w:color="auto" w:fill="auto"/>
        <w:tabs>
          <w:tab w:val="left" w:pos="4989"/>
          <w:tab w:val="left" w:pos="7480"/>
        </w:tabs>
        <w:spacing w:line="280" w:lineRule="exact"/>
        <w:ind w:left="40"/>
      </w:pPr>
      <w:r>
        <w:t>И.о</w:t>
      </w:r>
      <w:proofErr w:type="gramStart"/>
      <w:r>
        <w:t>.г</w:t>
      </w:r>
      <w:proofErr w:type="gramEnd"/>
      <w:r w:rsidR="007F785A">
        <w:t>лав</w:t>
      </w:r>
      <w:r>
        <w:t>ы</w:t>
      </w:r>
      <w:r w:rsidR="007F785A">
        <w:t xml:space="preserve"> </w:t>
      </w:r>
      <w:proofErr w:type="spellStart"/>
      <w:r w:rsidR="007F785A">
        <w:t>Половино-Черемховского</w:t>
      </w:r>
      <w:proofErr w:type="spellEnd"/>
    </w:p>
    <w:p w:rsidR="006412A1" w:rsidRDefault="007F785A">
      <w:pPr>
        <w:pStyle w:val="20"/>
        <w:shd w:val="clear" w:color="auto" w:fill="auto"/>
        <w:tabs>
          <w:tab w:val="left" w:pos="4989"/>
          <w:tab w:val="left" w:pos="7480"/>
        </w:tabs>
        <w:spacing w:line="280" w:lineRule="exact"/>
        <w:ind w:left="40"/>
      </w:pPr>
      <w:r>
        <w:t xml:space="preserve">муниципального образования                                                  </w:t>
      </w:r>
      <w:r w:rsidR="00E10621">
        <w:t>А.В.Савченко</w:t>
      </w:r>
      <w:r w:rsidR="00A24850">
        <w:tab/>
      </w:r>
    </w:p>
    <w:sectPr w:rsidR="006412A1" w:rsidSect="007F785A">
      <w:pgSz w:w="11909" w:h="16838"/>
      <w:pgMar w:top="1128" w:right="338" w:bottom="156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50" w:rsidRDefault="00A24850">
      <w:r>
        <w:separator/>
      </w:r>
    </w:p>
  </w:endnote>
  <w:endnote w:type="continuationSeparator" w:id="1">
    <w:p w:rsidR="00A24850" w:rsidRDefault="00A2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50" w:rsidRDefault="00A24850"/>
  </w:footnote>
  <w:footnote w:type="continuationSeparator" w:id="1">
    <w:p w:rsidR="00A24850" w:rsidRDefault="00A248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C24"/>
    <w:multiLevelType w:val="multilevel"/>
    <w:tmpl w:val="4FEC7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C59BF"/>
    <w:multiLevelType w:val="multilevel"/>
    <w:tmpl w:val="9982B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01ADE"/>
    <w:multiLevelType w:val="multilevel"/>
    <w:tmpl w:val="D5AEEA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16562"/>
    <w:multiLevelType w:val="multilevel"/>
    <w:tmpl w:val="3F5C2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12A1"/>
    <w:rsid w:val="001F2578"/>
    <w:rsid w:val="004E05A1"/>
    <w:rsid w:val="00523354"/>
    <w:rsid w:val="00550947"/>
    <w:rsid w:val="005E0A1D"/>
    <w:rsid w:val="00613CD2"/>
    <w:rsid w:val="006412A1"/>
    <w:rsid w:val="0068012B"/>
    <w:rsid w:val="007F785A"/>
    <w:rsid w:val="00A24850"/>
    <w:rsid w:val="00C52090"/>
    <w:rsid w:val="00D85F41"/>
    <w:rsid w:val="00DC2F1F"/>
    <w:rsid w:val="00E07C05"/>
    <w:rsid w:val="00E1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5A1"/>
    <w:rPr>
      <w:color w:val="000000"/>
    </w:rPr>
  </w:style>
  <w:style w:type="paragraph" w:styleId="1">
    <w:name w:val="heading 1"/>
    <w:basedOn w:val="a"/>
    <w:next w:val="a"/>
    <w:link w:val="10"/>
    <w:qFormat/>
    <w:rsid w:val="00D85F41"/>
    <w:pPr>
      <w:keepNext/>
      <w:widowControl/>
      <w:spacing w:line="360" w:lineRule="auto"/>
      <w:outlineLvl w:val="0"/>
    </w:pPr>
    <w:rPr>
      <w:rFonts w:ascii="AG_CenturyOldStyle" w:eastAsia="Times New Roman" w:hAnsi="AG_CenturyOldStyle" w:cs="Times New Roman"/>
      <w:b/>
      <w:snapToGrid w:val="0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D85F41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7">
    <w:name w:val="heading 7"/>
    <w:basedOn w:val="a"/>
    <w:next w:val="a"/>
    <w:link w:val="70"/>
    <w:qFormat/>
    <w:rsid w:val="00D85F41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5A1"/>
    <w:rPr>
      <w:color w:val="0066CC"/>
      <w:u w:val="single"/>
    </w:rPr>
  </w:style>
  <w:style w:type="character" w:customStyle="1" w:styleId="Exact">
    <w:name w:val="Основной текст Exact"/>
    <w:basedOn w:val="a0"/>
    <w:rsid w:val="004E0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sid w:val="004E0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4E0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33ptExact">
    <w:name w:val="Основной текст (3) + Интервал 3 pt Exact"/>
    <w:basedOn w:val="3Exact"/>
    <w:rsid w:val="004E0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4E05A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2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1"/>
    <w:rsid w:val="004E0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SimSun55pt-1ptExact">
    <w:name w:val="Основной текст (5) + SimSun;5;5 pt;Курсив;Интервал -1 pt Exact"/>
    <w:basedOn w:val="5Exact"/>
    <w:rsid w:val="004E05A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-22"/>
      <w:w w:val="100"/>
      <w:position w:val="0"/>
      <w:sz w:val="11"/>
      <w:szCs w:val="11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4E0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6PalatinoLinotype8pt0ptExact">
    <w:name w:val="Основной текст (6) + Palatino Linotype;8 pt;Интервал 0 pt Exact"/>
    <w:basedOn w:val="6Exact"/>
    <w:rsid w:val="004E05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6PalatinoLinotype19pt0ptExact">
    <w:name w:val="Основной текст (6) + Palatino Linotype;19 pt;Полужирный;Интервал 0 pt Exact"/>
    <w:basedOn w:val="6Exact"/>
    <w:rsid w:val="004E05A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6"/>
      <w:w w:val="100"/>
      <w:position w:val="0"/>
      <w:sz w:val="38"/>
      <w:szCs w:val="38"/>
      <w:u w:val="none"/>
      <w:lang w:val="ru-RU"/>
    </w:rPr>
  </w:style>
  <w:style w:type="character" w:customStyle="1" w:styleId="6PalatinoLinotype4pt0ptExact">
    <w:name w:val="Основной текст (6) + Palatino Linotype;4 pt;Интервал 0 pt Exact"/>
    <w:basedOn w:val="6Exact"/>
    <w:rsid w:val="004E05A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20"/>
    <w:rsid w:val="004E0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E05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4E05A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13">
    <w:name w:val="Основной текст1"/>
    <w:basedOn w:val="a4"/>
    <w:rsid w:val="004E0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pt">
    <w:name w:val="Основной текст + 14 pt;Курсив"/>
    <w:basedOn w:val="a4"/>
    <w:rsid w:val="004E0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2"/>
    <w:basedOn w:val="a"/>
    <w:link w:val="a4"/>
    <w:rsid w:val="004E05A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 (2)"/>
    <w:basedOn w:val="a"/>
    <w:link w:val="2Exact"/>
    <w:rsid w:val="004E05A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">
    <w:name w:val="Основной текст (3)"/>
    <w:basedOn w:val="a"/>
    <w:link w:val="3Exact"/>
    <w:rsid w:val="004E05A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4">
    <w:name w:val="Основной текст (4)"/>
    <w:basedOn w:val="a"/>
    <w:link w:val="4Exact"/>
    <w:rsid w:val="004E05A1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-12"/>
      <w:sz w:val="20"/>
      <w:szCs w:val="20"/>
    </w:rPr>
  </w:style>
  <w:style w:type="paragraph" w:customStyle="1" w:styleId="51">
    <w:name w:val="Основной текст (5)"/>
    <w:basedOn w:val="a"/>
    <w:link w:val="5Exact"/>
    <w:rsid w:val="004E05A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">
    <w:name w:val="Основной текст (6)"/>
    <w:basedOn w:val="a"/>
    <w:link w:val="6Exact"/>
    <w:rsid w:val="004E05A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12">
    <w:name w:val="Заголовок №1"/>
    <w:basedOn w:val="a"/>
    <w:link w:val="11"/>
    <w:rsid w:val="004E05A1"/>
    <w:pPr>
      <w:shd w:val="clear" w:color="auto" w:fill="FFFFFF"/>
      <w:spacing w:before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rsid w:val="004E05A1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D85F41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D85F41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D85F41"/>
    <w:rPr>
      <w:rFonts w:ascii="AG_CenturyOldStyle" w:eastAsia="Times New Roman" w:hAnsi="AG_CenturyOldStyle" w:cs="Times New Roman"/>
      <w:b/>
      <w:sz w:val="44"/>
      <w:szCs w:val="20"/>
    </w:rPr>
  </w:style>
  <w:style w:type="paragraph" w:styleId="21">
    <w:name w:val="Body Text 2"/>
    <w:basedOn w:val="a"/>
    <w:link w:val="22"/>
    <w:rsid w:val="00D85F41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D85F41"/>
    <w:rPr>
      <w:rFonts w:ascii="Times New Roman" w:eastAsia="Times New Roman" w:hAnsi="Times New Roman" w:cs="Times New Roman"/>
      <w:sz w:val="26"/>
      <w:szCs w:val="20"/>
    </w:rPr>
  </w:style>
  <w:style w:type="paragraph" w:customStyle="1" w:styleId="WW-">
    <w:name w:val="WW-Базовый"/>
    <w:rsid w:val="00D85F41"/>
    <w:pPr>
      <w:widowControl/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kern w:val="1"/>
      <w:sz w:val="22"/>
      <w:szCs w:val="22"/>
      <w:lang w:eastAsia="zh-CN"/>
    </w:rPr>
  </w:style>
  <w:style w:type="paragraph" w:customStyle="1" w:styleId="a5">
    <w:name w:val="Содержимое таблицы"/>
    <w:basedOn w:val="WW-"/>
    <w:rsid w:val="00613CD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2018-06-07T07:29:00Z</cp:lastPrinted>
  <dcterms:created xsi:type="dcterms:W3CDTF">2018-06-05T05:28:00Z</dcterms:created>
  <dcterms:modified xsi:type="dcterms:W3CDTF">2018-12-04T05:34:00Z</dcterms:modified>
</cp:coreProperties>
</file>