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BE" w:rsidRPr="00954DBE" w:rsidRDefault="00954DBE" w:rsidP="00954DB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63"/>
      </w:tblGrid>
      <w:tr w:rsidR="006771EA" w:rsidRPr="006771EA" w:rsidTr="00E17D68">
        <w:trPr>
          <w:trHeight w:val="1950"/>
          <w:jc w:val="center"/>
        </w:trPr>
        <w:tc>
          <w:tcPr>
            <w:tcW w:w="9463" w:type="dxa"/>
          </w:tcPr>
          <w:p w:rsidR="006771EA" w:rsidRPr="006771EA" w:rsidRDefault="006771EA" w:rsidP="006771EA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7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6771EA" w:rsidRPr="006771EA" w:rsidRDefault="006771EA" w:rsidP="006771EA">
            <w:pPr>
              <w:keepNext/>
              <w:keepLines/>
              <w:widowControl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6771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6771EA" w:rsidRPr="006771EA" w:rsidRDefault="006771EA" w:rsidP="006771E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771EA"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Муниципальное образование «Тайшетский  район»</w:t>
            </w:r>
          </w:p>
          <w:p w:rsidR="006771EA" w:rsidRPr="006771EA" w:rsidRDefault="006771EA" w:rsidP="006771EA">
            <w:pPr>
              <w:keepNext/>
              <w:keepLines/>
              <w:widowControl w:val="0"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6771E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Половино-Черемховское</w:t>
            </w:r>
            <w:r w:rsidRPr="006771EA">
              <w:rPr>
                <w:rFonts w:ascii="Times New Roman" w:eastAsia="Times New Roman" w:hAnsi="Times New Roman" w:cs="Times New Roman"/>
                <w:b/>
                <w:iCs/>
              </w:rPr>
              <w:t xml:space="preserve">  </w:t>
            </w:r>
            <w:r w:rsidRPr="006771E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муниципальное образование</w:t>
            </w:r>
          </w:p>
          <w:p w:rsidR="006771EA" w:rsidRPr="006771EA" w:rsidRDefault="006771EA" w:rsidP="006771EA">
            <w:pPr>
              <w:widowControl w:val="0"/>
              <w:spacing w:after="228" w:line="31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5"/>
                <w:szCs w:val="25"/>
                <w:lang w:eastAsia="ru-RU"/>
              </w:rPr>
            </w:pPr>
            <w:r w:rsidRPr="00677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5"/>
                <w:szCs w:val="25"/>
                <w:lang w:eastAsia="ru-RU"/>
              </w:rPr>
              <w:t>Дума Половино-Черемховского муниципального образования</w:t>
            </w:r>
          </w:p>
          <w:p w:rsidR="006771EA" w:rsidRPr="006771EA" w:rsidRDefault="006771EA" w:rsidP="006771EA">
            <w:pPr>
              <w:widowControl w:val="0"/>
              <w:spacing w:after="263" w:line="25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5"/>
                <w:szCs w:val="25"/>
                <w:lang w:eastAsia="ru-RU"/>
              </w:rPr>
            </w:pPr>
            <w:r w:rsidRPr="006771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6"/>
                <w:sz w:val="25"/>
                <w:szCs w:val="25"/>
                <w:lang w:eastAsia="ru-RU"/>
              </w:rPr>
              <w:t>РЕШЕНИЕ</w:t>
            </w:r>
          </w:p>
          <w:p w:rsidR="006771EA" w:rsidRPr="006771EA" w:rsidRDefault="006771EA" w:rsidP="006771EA">
            <w:pPr>
              <w:widowControl w:val="0"/>
              <w:spacing w:after="263" w:line="25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5"/>
                <w:szCs w:val="25"/>
                <w:lang w:eastAsia="ru-RU"/>
              </w:rPr>
            </w:pPr>
            <w:r w:rsidRPr="006771EA">
              <w:rPr>
                <w:rFonts w:ascii="Cambria" w:eastAsia="Times New Roman" w:hAnsi="Cambria" w:cs="Times New Roman"/>
                <w:b/>
                <w:bCs/>
                <w:iCs/>
                <w:color w:val="404040"/>
              </w:rPr>
              <w:t>________________________________________________________________________________________________________________</w:t>
            </w:r>
          </w:p>
        </w:tc>
      </w:tr>
    </w:tbl>
    <w:p w:rsidR="006771EA" w:rsidRPr="006771EA" w:rsidRDefault="006771EA" w:rsidP="006771E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771EA" w:rsidRPr="006771EA" w:rsidRDefault="004C7F54" w:rsidP="006771EA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 "   16</w:t>
      </w:r>
      <w:r w:rsidR="006771EA" w:rsidRPr="006771E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 "  октября  2019 г.                                                         </w:t>
      </w:r>
      <w:r w:rsidR="006771EA" w:rsidRPr="006771E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  <w:t>№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09</w:t>
      </w:r>
    </w:p>
    <w:p w:rsidR="006771EA" w:rsidRPr="006771EA" w:rsidRDefault="006771EA" w:rsidP="006771EA">
      <w:pPr>
        <w:widowControl w:val="0"/>
        <w:tabs>
          <w:tab w:val="center" w:pos="4524"/>
          <w:tab w:val="center" w:pos="7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6771EA" w:rsidRPr="006771EA" w:rsidRDefault="006771EA" w:rsidP="006771EA">
      <w:pPr>
        <w:widowControl w:val="0"/>
        <w:tabs>
          <w:tab w:val="left" w:pos="6804"/>
        </w:tabs>
        <w:spacing w:after="0" w:line="240" w:lineRule="auto"/>
        <w:ind w:left="20" w:right="2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</w:t>
      </w:r>
      <w:proofErr w:type="gramStart"/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6771EA" w:rsidRPr="006771EA" w:rsidRDefault="006771EA" w:rsidP="006771EA">
      <w:pPr>
        <w:widowControl w:val="0"/>
        <w:tabs>
          <w:tab w:val="left" w:pos="6804"/>
        </w:tabs>
        <w:spacing w:after="0" w:line="240" w:lineRule="auto"/>
        <w:ind w:left="20" w:right="2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комплексного развития</w:t>
      </w:r>
    </w:p>
    <w:p w:rsidR="006771EA" w:rsidRPr="006771EA" w:rsidRDefault="00B74AF3" w:rsidP="006771EA">
      <w:pPr>
        <w:widowControl w:val="0"/>
        <w:tabs>
          <w:tab w:val="left" w:pos="6804"/>
        </w:tabs>
        <w:spacing w:after="0" w:line="240" w:lineRule="auto"/>
        <w:ind w:left="20" w:right="2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</w:t>
      </w:r>
      <w:r w:rsidR="006771EA"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Половино-</w:t>
      </w:r>
    </w:p>
    <w:p w:rsidR="006771EA" w:rsidRPr="006771EA" w:rsidRDefault="006771EA" w:rsidP="006771EA">
      <w:pPr>
        <w:widowControl w:val="0"/>
        <w:tabs>
          <w:tab w:val="left" w:pos="6804"/>
        </w:tabs>
        <w:spacing w:after="0" w:line="240" w:lineRule="auto"/>
        <w:ind w:left="20" w:right="2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Черемховского муниципального образования</w:t>
      </w:r>
    </w:p>
    <w:p w:rsidR="006771EA" w:rsidRPr="006771EA" w:rsidRDefault="006771EA" w:rsidP="006771EA">
      <w:pPr>
        <w:widowControl w:val="0"/>
        <w:tabs>
          <w:tab w:val="left" w:pos="6804"/>
        </w:tabs>
        <w:spacing w:after="0" w:line="240" w:lineRule="auto"/>
        <w:ind w:left="20" w:right="2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2019-2032гг.</w:t>
      </w:r>
      <w:r w:rsidR="004C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771EA" w:rsidRPr="006771EA" w:rsidRDefault="006771EA" w:rsidP="006771EA">
      <w:pPr>
        <w:widowControl w:val="0"/>
        <w:tabs>
          <w:tab w:val="left" w:pos="351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771EA" w:rsidRPr="00B74AF3" w:rsidRDefault="00B74AF3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AF3">
        <w:rPr>
          <w:rFonts w:ascii="Times New Roman" w:hAnsi="Times New Roman" w:cs="Times New Roman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 «О внесении изменений в Градостроительный кодекс Российской Федерации 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B74AF3">
        <w:rPr>
          <w:rFonts w:ascii="Times New Roman" w:hAnsi="Times New Roman" w:cs="Times New Roman"/>
          <w:sz w:val="24"/>
          <w:szCs w:val="24"/>
        </w:rPr>
        <w:t xml:space="preserve"> требований к программам комплексного развития транспортной инфраструктуры поселений, городских округов», </w:t>
      </w:r>
      <w:r w:rsidRPr="00B74A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="006771EA" w:rsidRPr="00B7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Генеральным планом Половино-Черемховского муниципального образования, утвержденным решением Думы Половино-Черемховского муниципального образования № 9 от 12.05.2014 г., </w:t>
      </w:r>
      <w:bookmarkStart w:id="0" w:name="sub_1"/>
      <w:proofErr w:type="spellStart"/>
      <w:r w:rsidR="006771EA" w:rsidRPr="00B74A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="006771EA" w:rsidRPr="00B7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31, 47 Устава Половино-Черемховского муниципального образования, Дума Половино-Черемховского муниципального образования  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РЕШИЛА: 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71EA" w:rsidRPr="00B74AF3" w:rsidRDefault="00B74AF3" w:rsidP="00B7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71EA"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муниципальную программу </w:t>
      </w:r>
      <w:r w:rsidR="006771EA"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</w:t>
      </w:r>
      <w:r w:rsidR="006771EA"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Половино-Черемховского муниципального образования на 2019-2032гг. (приложение</w:t>
      </w:r>
      <w:bookmarkStart w:id="2" w:name="_GoBack"/>
      <w:bookmarkEnd w:id="2"/>
      <w:r w:rsidR="006771EA" w:rsidRPr="0067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771EA" w:rsidRPr="006771EA" w:rsidRDefault="00B74AF3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71EA"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.Обеспечить опубликование настоящего Решения в газете «Вестник Половино-Черемховского муниципального образования» и размещение на официальном сайте  администрации Половино-Черемховского муниципального образования   в сети «Интернет» по адресу: http://pch-adm.ru/.</w:t>
      </w:r>
    </w:p>
    <w:p w:rsidR="006771EA" w:rsidRPr="006771EA" w:rsidRDefault="00B74AF3" w:rsidP="00677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1EA"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над исполнением данного решения оставляю за собой.</w:t>
      </w:r>
      <w:bookmarkEnd w:id="1"/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Половино-Черемховского 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                                                                                      Ю. В. Елизаров</w:t>
      </w:r>
    </w:p>
    <w:p w:rsidR="006771EA" w:rsidRPr="006771EA" w:rsidRDefault="006771EA" w:rsidP="0067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Половино-Черемховского муниципального образования                                                                     </w:t>
      </w:r>
    </w:p>
    <w:sectPr w:rsidR="006771EA" w:rsidRPr="0067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C9"/>
    <w:rsid w:val="00087962"/>
    <w:rsid w:val="004C7F54"/>
    <w:rsid w:val="006771EA"/>
    <w:rsid w:val="00954DBE"/>
    <w:rsid w:val="00B74AF3"/>
    <w:rsid w:val="00C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2019-10-02T08:26:00Z</dcterms:created>
  <dcterms:modified xsi:type="dcterms:W3CDTF">2019-10-15T08:51:00Z</dcterms:modified>
</cp:coreProperties>
</file>